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D31279" w:rsidP="00D31279">
      <w:pPr>
        <w:jc w:val="center"/>
        <w:rPr>
          <w:rFonts w:ascii="Arial" w:hAnsi="Arial" w:cs="Arial"/>
          <w:b/>
          <w:sz w:val="24"/>
          <w:szCs w:val="24"/>
        </w:rPr>
      </w:pPr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26A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</w:t>
      </w:r>
      <w:r w:rsidR="00C84B85">
        <w:rPr>
          <w:rFonts w:ascii="Arial" w:hAnsi="Arial" w:cs="Arial"/>
          <w:sz w:val="24"/>
          <w:szCs w:val="24"/>
        </w:rPr>
        <w:t>podstawowych zasad higieny</w:t>
      </w:r>
      <w:r>
        <w:rPr>
          <w:rFonts w:ascii="Arial" w:hAnsi="Arial" w:cs="Arial"/>
          <w:sz w:val="24"/>
          <w:szCs w:val="24"/>
        </w:rPr>
        <w:t xml:space="preserve"> takich jak mycie rąk przed posiłkiem czy mycie surowych warzyw i owoców</w:t>
      </w:r>
      <w:r w:rsidR="00C84B85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zwrócić szczególną uwagę</w:t>
      </w:r>
      <w:r w:rsidR="00E60C5C">
        <w:rPr>
          <w:rFonts w:ascii="Arial" w:hAnsi="Arial" w:cs="Arial"/>
          <w:sz w:val="24"/>
          <w:szCs w:val="24"/>
        </w:rPr>
        <w:t xml:space="preserve"> na aspekty</w:t>
      </w:r>
      <w:r w:rsidR="00BC2689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jak</w:t>
      </w:r>
      <w:r w:rsidR="00BC2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nie spożywanie </w:t>
      </w:r>
      <w:r w:rsidR="00C84B85">
        <w:rPr>
          <w:rFonts w:ascii="Arial" w:hAnsi="Arial" w:cs="Arial"/>
          <w:sz w:val="24"/>
          <w:szCs w:val="24"/>
        </w:rPr>
        <w:t>wspólnie</w:t>
      </w:r>
      <w:r w:rsidR="00E60C5C">
        <w:rPr>
          <w:rFonts w:ascii="Arial" w:hAnsi="Arial" w:cs="Arial"/>
          <w:sz w:val="24"/>
          <w:szCs w:val="24"/>
        </w:rPr>
        <w:t xml:space="preserve"> jednego posiłku</w:t>
      </w:r>
      <w:r w:rsidR="00BC2689">
        <w:rPr>
          <w:rFonts w:ascii="Arial" w:hAnsi="Arial" w:cs="Arial"/>
          <w:sz w:val="24"/>
          <w:szCs w:val="24"/>
        </w:rPr>
        <w:t xml:space="preserve"> bądź picie z tej samej butelki czy</w:t>
      </w:r>
      <w:r w:rsidR="00E60C5C">
        <w:rPr>
          <w:rFonts w:ascii="Arial" w:hAnsi="Arial" w:cs="Arial"/>
          <w:sz w:val="24"/>
          <w:szCs w:val="24"/>
        </w:rPr>
        <w:t xml:space="preserve"> </w:t>
      </w:r>
      <w:r w:rsidR="00BC2689">
        <w:rPr>
          <w:rFonts w:ascii="Arial" w:hAnsi="Arial" w:cs="Arial"/>
          <w:sz w:val="24"/>
          <w:szCs w:val="24"/>
        </w:rPr>
        <w:t>nie wymienianie się sztućcami. Ważne jest także</w:t>
      </w:r>
      <w:r w:rsidR="00E60C5C">
        <w:rPr>
          <w:rFonts w:ascii="Arial" w:hAnsi="Arial" w:cs="Arial"/>
          <w:sz w:val="24"/>
          <w:szCs w:val="24"/>
        </w:rPr>
        <w:t xml:space="preserve"> zachowanie dystansu </w:t>
      </w:r>
      <w:r w:rsidR="00BC2689">
        <w:rPr>
          <w:rFonts w:ascii="Arial" w:hAnsi="Arial" w:cs="Arial"/>
          <w:sz w:val="24"/>
          <w:szCs w:val="24"/>
        </w:rPr>
        <w:t xml:space="preserve">społecznego </w:t>
      </w:r>
      <w:r w:rsidR="00C84B85">
        <w:rPr>
          <w:rFonts w:ascii="Arial" w:hAnsi="Arial" w:cs="Arial"/>
          <w:sz w:val="24"/>
          <w:szCs w:val="24"/>
        </w:rPr>
        <w:t>na stołówce lub jadalni szkolnej</w:t>
      </w:r>
      <w:r w:rsidR="00C84B85" w:rsidRPr="00D26A79">
        <w:rPr>
          <w:rFonts w:ascii="Arial" w:hAnsi="Arial" w:cs="Arial"/>
          <w:sz w:val="24"/>
          <w:szCs w:val="24"/>
        </w:rPr>
        <w:t>.</w:t>
      </w:r>
      <w:r w:rsidR="00BC2689" w:rsidRPr="00D26A79">
        <w:rPr>
          <w:rFonts w:ascii="Arial" w:hAnsi="Arial" w:cs="Arial"/>
          <w:sz w:val="24"/>
          <w:szCs w:val="24"/>
        </w:rPr>
        <w:t xml:space="preserve"> </w:t>
      </w:r>
    </w:p>
    <w:p w:rsidR="00D31279" w:rsidRDefault="00050B6C" w:rsidP="00514BB5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 xml:space="preserve">Posiłek </w:t>
      </w:r>
      <w:r w:rsidR="00EA41B1" w:rsidRPr="00D26A79">
        <w:rPr>
          <w:rFonts w:ascii="Arial" w:hAnsi="Arial" w:cs="Arial"/>
          <w:sz w:val="24"/>
          <w:szCs w:val="24"/>
        </w:rPr>
        <w:t xml:space="preserve">i napój </w:t>
      </w:r>
      <w:r w:rsidRPr="00D26A79">
        <w:rPr>
          <w:rFonts w:ascii="Arial" w:hAnsi="Arial" w:cs="Arial"/>
          <w:sz w:val="24"/>
          <w:szCs w:val="24"/>
        </w:rPr>
        <w:t>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A79" w:rsidRDefault="00D26A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także wydane wytyczne dotyczące </w:t>
      </w:r>
      <w:r w:rsidR="00E60C5C">
        <w:rPr>
          <w:rFonts w:ascii="Arial" w:hAnsi="Arial" w:cs="Arial"/>
          <w:sz w:val="24"/>
          <w:szCs w:val="24"/>
        </w:rPr>
        <w:t>(stołówka, catering).</w:t>
      </w:r>
    </w:p>
    <w:bookmarkStart w:id="0" w:name="_GoBack"/>
    <w:bookmarkEnd w:id="0"/>
    <w:p w:rsidR="00D31279" w:rsidRDefault="003156AF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C14E71">
        <w:rPr>
          <w:rFonts w:ascii="Arial" w:hAnsi="Arial" w:cs="Arial"/>
          <w:sz w:val="24"/>
          <w:szCs w:val="24"/>
        </w:rPr>
        <w:instrText>https://gis.gov.pl/wp-content/uploads/2020/05/Gastronomia_wytyczne_aktualizacja_2_07_20.pdf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9F03B3">
        <w:rPr>
          <w:rStyle w:val="Hipercze"/>
          <w:rFonts w:ascii="Arial" w:hAnsi="Arial" w:cs="Arial"/>
          <w:sz w:val="24"/>
          <w:szCs w:val="24"/>
        </w:rPr>
        <w:t>https://gis.gov.pl/wp-content/uploads/2020/05/Gastronomia_wytyczne_aktualizacja_2_07_20.pdf</w:t>
      </w:r>
      <w:r>
        <w:rPr>
          <w:rFonts w:ascii="Arial" w:hAnsi="Arial" w:cs="Arial"/>
          <w:sz w:val="24"/>
          <w:szCs w:val="24"/>
        </w:rPr>
        <w:fldChar w:fldCharType="end"/>
      </w:r>
    </w:p>
    <w:p w:rsidR="003156AF" w:rsidRDefault="003156AF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31279" w:rsidRPr="00D31279" w:rsidRDefault="00D31279" w:rsidP="00D31279">
      <w:pPr>
        <w:rPr>
          <w:rFonts w:ascii="Arial" w:hAnsi="Arial" w:cs="Arial"/>
          <w:sz w:val="24"/>
          <w:szCs w:val="24"/>
        </w:rPr>
      </w:pPr>
    </w:p>
    <w:sectPr w:rsidR="00D31279" w:rsidRPr="00D3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50B6C"/>
    <w:rsid w:val="003156AF"/>
    <w:rsid w:val="00514BB5"/>
    <w:rsid w:val="00560F1D"/>
    <w:rsid w:val="007A7026"/>
    <w:rsid w:val="008A0484"/>
    <w:rsid w:val="00AF48DD"/>
    <w:rsid w:val="00BC2689"/>
    <w:rsid w:val="00C14E71"/>
    <w:rsid w:val="00C84B85"/>
    <w:rsid w:val="00D26A79"/>
    <w:rsid w:val="00D31279"/>
    <w:rsid w:val="00E60C5C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0B69-A57A-4B1B-9EE7-9C95839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2</cp:revision>
  <dcterms:created xsi:type="dcterms:W3CDTF">2020-08-26T13:26:00Z</dcterms:created>
  <dcterms:modified xsi:type="dcterms:W3CDTF">2020-08-26T13:26:00Z</dcterms:modified>
</cp:coreProperties>
</file>